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5689"/>
      </w:tblGrid>
      <w:tr w:rsidR="00C016BD" w:rsidRPr="000F4768" w:rsidTr="005A1282">
        <w:trPr>
          <w:trHeight w:hRule="exact" w:val="1161"/>
        </w:trPr>
        <w:tc>
          <w:tcPr>
            <w:tcW w:w="4331" w:type="dxa"/>
          </w:tcPr>
          <w:p w:rsidR="00C016BD" w:rsidRPr="000F4768" w:rsidRDefault="00C016BD" w:rsidP="005A12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PHÒNG GIÁO DỤC &amp; ĐÀO TẠO</w:t>
            </w:r>
          </w:p>
          <w:p w:rsidR="00C016BD" w:rsidRPr="000F4768" w:rsidRDefault="00C016BD" w:rsidP="005A12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4768">
              <w:rPr>
                <w:rFonts w:ascii="Times New Roman" w:hAnsi="Times New Roman"/>
                <w:b/>
                <w:sz w:val="26"/>
                <w:szCs w:val="26"/>
              </w:rPr>
              <w:t>TRƯỜNG TIỂU HỌC TÔ HIỆU</w:t>
            </w:r>
          </w:p>
          <w:p w:rsidR="00C016BD" w:rsidRPr="000F4768" w:rsidRDefault="00C016BD" w:rsidP="005A1282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0F476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60F11A" wp14:editId="430E3F1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27939</wp:posOffset>
                      </wp:positionV>
                      <wp:extent cx="889635" cy="0"/>
                      <wp:effectExtent l="0" t="0" r="24765" b="190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pt,2.2pt" to="126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Uz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"/>
                  </w:pict>
                </mc:Fallback>
              </mc:AlternateContent>
            </w:r>
          </w:p>
          <w:p w:rsidR="00C016BD" w:rsidRPr="000F4768" w:rsidRDefault="00C016BD" w:rsidP="005A12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/KH-TH</w:t>
            </w:r>
          </w:p>
        </w:tc>
        <w:tc>
          <w:tcPr>
            <w:tcW w:w="5689" w:type="dxa"/>
          </w:tcPr>
          <w:p w:rsidR="00C016BD" w:rsidRPr="00C016BD" w:rsidRDefault="00C016BD" w:rsidP="005A128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016BD">
              <w:rPr>
                <w:rFonts w:ascii="Times New Roman" w:hAnsi="Times New Roman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016BD">
                  <w:rPr>
                    <w:rFonts w:ascii="Times New Roman" w:hAnsi="Times New Roman"/>
                    <w:b/>
                    <w:szCs w:val="26"/>
                  </w:rPr>
                  <w:t>NAM</w:t>
                </w:r>
              </w:smartTag>
            </w:smartTag>
          </w:p>
          <w:p w:rsidR="00C016BD" w:rsidRPr="000F4768" w:rsidRDefault="00C016BD" w:rsidP="005A12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4768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C016BD" w:rsidRPr="000F4768" w:rsidRDefault="00C016BD" w:rsidP="005A1282">
            <w:pPr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0F476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49774F5" wp14:editId="116E8A70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21589</wp:posOffset>
                      </wp:positionV>
                      <wp:extent cx="1943100" cy="0"/>
                      <wp:effectExtent l="0" t="0" r="19050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9pt,1.7pt" to="212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62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"/>
                  </w:pict>
                </mc:Fallback>
              </mc:AlternateContent>
            </w:r>
          </w:p>
          <w:p w:rsidR="00C016BD" w:rsidRPr="000F4768" w:rsidRDefault="00C016BD" w:rsidP="002962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       Ea Siên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,</w:t>
            </w: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ngày </w:t>
            </w:r>
            <w:r w:rsidR="0029620A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tháng 3 năm 2020</w:t>
            </w:r>
          </w:p>
        </w:tc>
      </w:tr>
    </w:tbl>
    <w:p w:rsidR="00C016BD" w:rsidRPr="000F4768" w:rsidRDefault="00C016BD" w:rsidP="00C016BD">
      <w:pPr>
        <w:tabs>
          <w:tab w:val="left" w:pos="360"/>
        </w:tabs>
        <w:jc w:val="both"/>
        <w:rPr>
          <w:rFonts w:ascii="Times New Roman" w:hAnsi="Times New Roman"/>
          <w:b/>
          <w:sz w:val="22"/>
          <w:szCs w:val="28"/>
        </w:rPr>
      </w:pPr>
    </w:p>
    <w:p w:rsidR="00C016BD" w:rsidRPr="000F4768" w:rsidRDefault="00C016BD" w:rsidP="00C016BD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KẾ HOẠCH THÁNG 3</w:t>
      </w:r>
    </w:p>
    <w:p w:rsidR="00C016BD" w:rsidRPr="000F4768" w:rsidRDefault="00C016BD" w:rsidP="00C016BD">
      <w:pPr>
        <w:tabs>
          <w:tab w:val="left" w:pos="360"/>
        </w:tabs>
        <w:jc w:val="center"/>
        <w:rPr>
          <w:rFonts w:ascii="Times New Roman" w:hAnsi="Times New Roman"/>
          <w:b/>
          <w:sz w:val="22"/>
          <w:szCs w:val="28"/>
        </w:rPr>
      </w:pPr>
    </w:p>
    <w:p w:rsidR="00C016BD" w:rsidRPr="00C016BD" w:rsidRDefault="00C016BD" w:rsidP="00C016BD">
      <w:pPr>
        <w:tabs>
          <w:tab w:val="left" w:pos="851"/>
        </w:tabs>
        <w:spacing w:before="8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 xml:space="preserve">* Chủ điểm: </w:t>
      </w:r>
      <w:r w:rsidRPr="00C016BD">
        <w:rPr>
          <w:rFonts w:ascii="Times New Roman" w:hAnsi="Times New Roman"/>
          <w:i/>
          <w:sz w:val="28"/>
          <w:szCs w:val="28"/>
        </w:rPr>
        <w:t>Thi đua dạy tốt, học tốt chào mừng ngày QT phụ nữ 8/3 và 89 năm ngày thành lập Đoàn TNCS Hồ Chí Minh (26/3/1931-26/3/2020).</w:t>
      </w:r>
    </w:p>
    <w:p w:rsidR="00C016BD" w:rsidRPr="00C016BD" w:rsidRDefault="00C016BD" w:rsidP="00C016BD">
      <w:pPr>
        <w:tabs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>I. ĐÁNH GIÁ CÔNG TÁC THÁNG 2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016BD">
        <w:rPr>
          <w:rFonts w:ascii="Times New Roman" w:hAnsi="Times New Roman"/>
          <w:b/>
          <w:i/>
          <w:sz w:val="28"/>
          <w:szCs w:val="28"/>
        </w:rPr>
        <w:t xml:space="preserve"> 1. Ưu điểm: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Duy tốt sĩ số và nề nếp sau tết.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Thực hiện học lại sau tết từ ngà 29/1 đến hết ngày 03/2.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Học sinh nghỉ học từ ngày 04 đến hết tháng 2/2020.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 xml:space="preserve">Đã xây dựng kế hoạch phòng chống dịch corona và </w:t>
      </w:r>
      <w:r w:rsidRPr="00C016BD">
        <w:rPr>
          <w:rFonts w:ascii="Times New Roman" w:hAnsi="Times New Roman"/>
          <w:bCs/>
          <w:color w:val="000000"/>
          <w:spacing w:val="4"/>
          <w:sz w:val="28"/>
          <w:szCs w:val="28"/>
          <w:lang w:val="vi-VN"/>
        </w:rPr>
        <w:t>dịch bệnh mùa đông xuân năm 2020</w:t>
      </w:r>
      <w:r w:rsidRPr="00C016BD"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Tình hình an ninh trước, trong và sau tết được đảm bảo.</w:t>
      </w:r>
    </w:p>
    <w:p w:rsidR="00C016BD" w:rsidRPr="00C016BD" w:rsidRDefault="00C016BD" w:rsidP="00C016BD">
      <w:pPr>
        <w:tabs>
          <w:tab w:val="left" w:pos="851"/>
          <w:tab w:val="left" w:pos="1935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Cán bộ, GV, NV và học sinh nghỉ tết vui vẻ, sau tết đi làm và đi học đúng thời gian không có trường hợp nào vi phạm pháp luật.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 xml:space="preserve">Đã họp lấy tín nhiệm đề nghị bổ nhiệm lại CBQL hết thời hạn 5 năm. 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Đã tham gia góp ý dự thảo các tiêu chí chọn sách giáo khoa lớp 1, ý kiến của trường được phòng đề xuất đưa vào bộ tiêu chí của sở.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Các khối đã sinh hoạt chọn sách giáo khoa lớp 1.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Đã tiến hành tổng lao động dọn về sinh khuôn viên trường, lớp học, đã thực hiện dọn 4 lần, đã phun hóa chất khử khuẩn lớp học.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Đã đón các đoàn UBND, PGDĐT về kiểm tra công tác vệ sinh phòng chống dịch corona 3 lần.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Đã chuẩn bị tốt cho học sinh đi học lại khi có chỉ đạo của cấp trên.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016BD">
        <w:rPr>
          <w:rFonts w:ascii="Times New Roman" w:hAnsi="Times New Roman"/>
          <w:b/>
          <w:i/>
          <w:sz w:val="28"/>
          <w:szCs w:val="28"/>
        </w:rPr>
        <w:t xml:space="preserve">2. Tồn tại: 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Chưa kiểm tra nội bộ đúng kế hoạch đề ra.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Một số phòng học dọn vệ sinh phòng chưa sạch.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Việc chấp hành giờ giấc của một số GV khi có triệu tập chưa tốt.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lastRenderedPageBreak/>
        <w:t xml:space="preserve">- Do bùng phát dịch </w:t>
      </w:r>
      <w:r w:rsidRPr="00C016BD">
        <w:rPr>
          <w:rFonts w:ascii="Times New Roman" w:hAnsi="Times New Roman"/>
          <w:bCs/>
          <w:color w:val="000000"/>
          <w:spacing w:val="4"/>
          <w:sz w:val="28"/>
          <w:szCs w:val="28"/>
          <w:lang w:val="vi-VN"/>
        </w:rPr>
        <w:t>bệnh viêm đường hô hấp cấp do chủng mới của vi rút Corona</w:t>
      </w:r>
      <w:r w:rsidRPr="00C016BD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trong nước cũng như các nước trên thế giới phức tạp nên HS chưa đi học lại trong tháng 2.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>II. NHIỆM VỤ TRỌNG TÂM.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>1. Chuyên môn: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Duy trì sĩ số, nề nếp dạy và học khi có văn bản cho HS đi học lại 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 xml:space="preserve">- Tiếp tục dạy tăng buổi, tăng tiết để bồi dưỡng và giúp đỡ học sinh. 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Hoàn thành kiểm tra BDTX năm học 2018-2019, xây dựng kế hoạch bồi dưỡng thường xuyên năm học 2020-2021.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Hoàn thành các nội dung thi GV dạy Giỏi cấp trường.</w:t>
      </w:r>
    </w:p>
    <w:p w:rsidR="00C016BD" w:rsidRPr="00C016BD" w:rsidRDefault="009F63A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gia các đợt tập huấn cấp thị xã</w:t>
      </w:r>
      <w:r w:rsidR="00C016BD" w:rsidRPr="00C016BD">
        <w:rPr>
          <w:rFonts w:ascii="Times New Roman" w:hAnsi="Times New Roman"/>
          <w:sz w:val="28"/>
          <w:szCs w:val="28"/>
        </w:rPr>
        <w:t>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Thi GVCN giỏi cấp thị.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Lựa chọn SKKN dự thi cấp thị xã.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Tổng kết Hội Thi GV dạy Giỏi cấp trường năm học 2019-2020.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Kiểm tra nội bộ theo kế hoạch: Kiểm tra công tác tự bồi dưỡng chuyên môn.</w:t>
      </w:r>
    </w:p>
    <w:p w:rsidR="00C016BD" w:rsidRPr="00C016BD" w:rsidRDefault="00C016BD" w:rsidP="00C016BD">
      <w:pPr>
        <w:spacing w:before="40" w:line="288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016BD">
        <w:rPr>
          <w:rFonts w:ascii="Times New Roman" w:hAnsi="Times New Roman"/>
          <w:noProof/>
          <w:sz w:val="28"/>
          <w:szCs w:val="28"/>
        </w:rPr>
        <w:t>- Thực hiện tự kiểm định chất lương giáo dục.</w:t>
      </w:r>
    </w:p>
    <w:p w:rsidR="00C016BD" w:rsidRPr="00C016BD" w:rsidRDefault="00C016BD" w:rsidP="00C016BD">
      <w:pPr>
        <w:spacing w:before="40" w:line="288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016BD">
        <w:rPr>
          <w:rFonts w:ascii="Times New Roman" w:hAnsi="Times New Roman"/>
          <w:noProof/>
          <w:sz w:val="28"/>
          <w:szCs w:val="28"/>
        </w:rPr>
        <w:t>- Tăng cường công tác vệ sinh trường, lớp học.</w:t>
      </w:r>
    </w:p>
    <w:p w:rsidR="00C016BD" w:rsidRPr="00C016BD" w:rsidRDefault="00C016BD" w:rsidP="00C016BD">
      <w:pPr>
        <w:spacing w:before="40" w:line="288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016BD">
        <w:rPr>
          <w:rFonts w:ascii="Times New Roman" w:hAnsi="Times New Roman"/>
          <w:noProof/>
          <w:sz w:val="28"/>
          <w:szCs w:val="28"/>
        </w:rPr>
        <w:t>- Hướng dẫn học sinh các bước rửa tay theo quy định.</w:t>
      </w:r>
    </w:p>
    <w:p w:rsidR="00C016BD" w:rsidRPr="00C016BD" w:rsidRDefault="00C016BD" w:rsidP="00C016BD">
      <w:pPr>
        <w:spacing w:before="40" w:line="288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>2. Các đoàn thể.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>a. Công đoàn:</w:t>
      </w:r>
      <w:r w:rsidRPr="00C016BD">
        <w:rPr>
          <w:rFonts w:ascii="Times New Roman" w:hAnsi="Times New Roman"/>
          <w:sz w:val="28"/>
          <w:szCs w:val="28"/>
        </w:rPr>
        <w:t xml:space="preserve"> 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Lên kế hoạch tổ chức ngày 8/3; tổ chức các hoạt động chào mừng ngày 8/3 theo cụm.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 Kịp thời thăm hỏi động viên CBGV-NV lúc ốm đau hoạn nạn hoặc hiếu hỉ.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>b. Đoàn TN+Đội TN: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Chỉ đạo cho Đội hoạt động, thường xuyên tổ chức sinh hoạt định kỳ, đánh giá kiểm điểm đoàn viên, có động viên khen thưởng và phê bình.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Lên Kế hoạch hoạt động chào mừng ngày 26/3; tổ chức các hoạt động chào mừng ngày 8/3.</w:t>
      </w:r>
    </w:p>
    <w:p w:rsidR="00C016BD" w:rsidRPr="00C016BD" w:rsidRDefault="00C016BD" w:rsidP="00C016BD">
      <w:pPr>
        <w:tabs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i/>
          <w:sz w:val="28"/>
          <w:szCs w:val="28"/>
        </w:rPr>
        <w:t>* Đội:</w:t>
      </w:r>
      <w:r w:rsidRPr="00C016BD">
        <w:rPr>
          <w:rFonts w:ascii="Times New Roman" w:hAnsi="Times New Roman"/>
          <w:sz w:val="28"/>
          <w:szCs w:val="28"/>
        </w:rPr>
        <w:t xml:space="preserve"> - Nhắc nhở các em thực hiện tốt nề nếp, nội quy nhà trường, không tham gia chơi những trò chơi nguy hiểm, thực hiện tốt an toàn giao thông. 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Ôn luyện cho học sinh để thi nghi thức đội cấp cụm.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Chỉ đạo đội cờ đỏ chấm thi đua từng tuần và xếp loại tháng.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Lên kế hoach và tổ chức kết nạp đội viên mới.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Phân công các lớp chăm sóc và tưới cây.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Lên kế hoạch tập đội trống mới.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>c. Tài vụ</w:t>
      </w:r>
      <w:r w:rsidRPr="00C016BD">
        <w:rPr>
          <w:rFonts w:ascii="Times New Roman" w:hAnsi="Times New Roman"/>
          <w:sz w:val="28"/>
          <w:szCs w:val="28"/>
        </w:rPr>
        <w:t xml:space="preserve">: 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Cấp phát đầy đủ mọi chế độ, tiền lương cho cán bộ GV-NV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Rút lương tháng 3 và công tác phí quý I năm 2020.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Công khai các khoản phụ huynh đóng góp đổ bê tông sân trường.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Thực hiện quyết toán ngân sách năm 2019.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>d. Văn thư-Thư viện-Thiết bị: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Cập nhật và chế độ báo cáo thông tin 2 chiều trên mạng Internets và văn bản.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Mở phòng đọc thường xuyên cho HS mượn truyện đọc, GV mượn đồ dung dạy học.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>e. Y tế:</w:t>
      </w:r>
      <w:r w:rsidRPr="00C016BD">
        <w:rPr>
          <w:rFonts w:ascii="Times New Roman" w:hAnsi="Times New Roman"/>
          <w:sz w:val="28"/>
          <w:szCs w:val="28"/>
        </w:rPr>
        <w:t xml:space="preserve"> Thường xuyên tuyên tuyền chăm sóc và bảo vệ sức khỏe tới CBGV,NV và HS.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 xml:space="preserve">- Truyền thông về phòng chống dịch corona tới học học.         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 xml:space="preserve">3. Công tác khác: 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Liên hệ trạm ytế lấy hóa chất để phun khử khuẩn lớp học hàng tuần khi HS đi học lại.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Tiếp tục lao động dọn vệ sinh khuôn viên trường, lớp học.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6BD">
        <w:rPr>
          <w:rFonts w:ascii="Times New Roman" w:hAnsi="Times New Roman"/>
          <w:b/>
          <w:sz w:val="28"/>
          <w:szCs w:val="28"/>
        </w:rPr>
        <w:t>4. Biện pháp thực hiện:</w:t>
      </w:r>
    </w:p>
    <w:p w:rsidR="00C016BD" w:rsidRPr="00C016BD" w:rsidRDefault="00C016BD" w:rsidP="00C016BD">
      <w:pPr>
        <w:tabs>
          <w:tab w:val="left" w:pos="540"/>
          <w:tab w:val="left" w:pos="851"/>
        </w:tabs>
        <w:spacing w:before="4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- Tăng cường dự giờ, kiểm tra hồ sơ đột xuất để có nhưng chấn chỉnh kịp thời.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Thường xuyên theo dõi, đôn đốc mọi hoạt động.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Phối hợp với các đoàn thể, ban ngành để thực hiện.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Tuyên truyền tới cán bộ, giáo viên thực hiện tốt đường lối, chủ trương của Đảng, chính sách pháp luật của Nhà nước.</w:t>
      </w:r>
    </w:p>
    <w:p w:rsidR="00C016BD" w:rsidRPr="00C016BD" w:rsidRDefault="00C016BD" w:rsidP="00C016BD">
      <w:pPr>
        <w:numPr>
          <w:ilvl w:val="1"/>
          <w:numId w:val="1"/>
        </w:numPr>
        <w:tabs>
          <w:tab w:val="left" w:pos="540"/>
          <w:tab w:val="left" w:pos="851"/>
        </w:tabs>
        <w:spacing w:before="4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6BD">
        <w:rPr>
          <w:rFonts w:ascii="Times New Roman" w:hAnsi="Times New Roman"/>
          <w:sz w:val="28"/>
          <w:szCs w:val="28"/>
        </w:rPr>
        <w:t>Tuyên dương lớp có phong trào thực hiện thi đua có kết quả cao, nhắc nhở                                      phê bình các lớp hoạt động không có hiệu quả.</w:t>
      </w:r>
    </w:p>
    <w:p w:rsidR="00C016BD" w:rsidRPr="0063062C" w:rsidRDefault="00C016BD" w:rsidP="00C016BD">
      <w:pPr>
        <w:tabs>
          <w:tab w:val="left" w:pos="851"/>
        </w:tabs>
        <w:spacing w:before="40" w:line="288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3062C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Ea</w:t>
      </w:r>
      <w:r w:rsidRPr="0063062C">
        <w:rPr>
          <w:rFonts w:ascii="Times New Roman" w:hAnsi="Times New Roman"/>
          <w:i/>
          <w:sz w:val="28"/>
          <w:szCs w:val="28"/>
        </w:rPr>
        <w:t>Siên</w:t>
      </w:r>
      <w:r>
        <w:rPr>
          <w:rFonts w:ascii="Times New Roman" w:hAnsi="Times New Roman"/>
          <w:i/>
          <w:sz w:val="28"/>
          <w:szCs w:val="28"/>
        </w:rPr>
        <w:t xml:space="preserve">, ngày </w:t>
      </w:r>
      <w:r w:rsidR="0029620A">
        <w:rPr>
          <w:rFonts w:ascii="Times New Roman" w:hAnsi="Times New Roman"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Pr="0063062C">
        <w:rPr>
          <w:rFonts w:ascii="Times New Roman" w:hAnsi="Times New Roman"/>
          <w:i/>
          <w:sz w:val="28"/>
          <w:szCs w:val="28"/>
        </w:rPr>
        <w:t>3 năm 20</w:t>
      </w:r>
      <w:r>
        <w:rPr>
          <w:rFonts w:ascii="Times New Roman" w:hAnsi="Times New Roman"/>
          <w:i/>
          <w:sz w:val="28"/>
          <w:szCs w:val="28"/>
        </w:rPr>
        <w:t>20</w:t>
      </w:r>
    </w:p>
    <w:p w:rsidR="00C016BD" w:rsidRPr="000F4768" w:rsidRDefault="00C016BD" w:rsidP="00C016BD">
      <w:pPr>
        <w:tabs>
          <w:tab w:val="left" w:pos="360"/>
        </w:tabs>
        <w:spacing w:line="276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Cs w:val="28"/>
        </w:rPr>
        <w:t>Nơi nhận:</w:t>
      </w:r>
      <w:r w:rsidRPr="000F476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F4768">
        <w:rPr>
          <w:rFonts w:ascii="Times New Roman" w:hAnsi="Times New Roman"/>
          <w:b/>
          <w:sz w:val="28"/>
          <w:szCs w:val="28"/>
        </w:rPr>
        <w:tab/>
      </w:r>
      <w:r w:rsidRPr="000F4768">
        <w:rPr>
          <w:rFonts w:ascii="Times New Roman" w:hAnsi="Times New Roman"/>
          <w:b/>
          <w:sz w:val="28"/>
          <w:szCs w:val="28"/>
        </w:rPr>
        <w:tab/>
      </w:r>
      <w:r w:rsidRPr="000F4768">
        <w:rPr>
          <w:rFonts w:ascii="Times New Roman" w:hAnsi="Times New Roman"/>
          <w:b/>
          <w:sz w:val="28"/>
          <w:szCs w:val="28"/>
        </w:rPr>
        <w:tab/>
      </w:r>
      <w:r w:rsidRPr="000F4768">
        <w:rPr>
          <w:rFonts w:ascii="Times New Roman" w:hAnsi="Times New Roman"/>
          <w:b/>
          <w:sz w:val="28"/>
          <w:szCs w:val="28"/>
        </w:rPr>
        <w:tab/>
      </w:r>
      <w:r w:rsidRPr="000F4768">
        <w:rPr>
          <w:rFonts w:ascii="Times New Roman" w:hAnsi="Times New Roman"/>
          <w:b/>
          <w:sz w:val="28"/>
          <w:szCs w:val="28"/>
        </w:rPr>
        <w:tab/>
      </w:r>
      <w:r w:rsidRPr="000F4768">
        <w:rPr>
          <w:rFonts w:ascii="Times New Roman" w:hAnsi="Times New Roman"/>
          <w:b/>
          <w:sz w:val="28"/>
          <w:szCs w:val="28"/>
        </w:rPr>
        <w:tab/>
        <w:t xml:space="preserve">HIỆU TRƯƠNG                                                   </w:t>
      </w:r>
    </w:p>
    <w:p w:rsidR="00C016BD" w:rsidRPr="000F4768" w:rsidRDefault="00C016BD" w:rsidP="00C016BD">
      <w:pPr>
        <w:numPr>
          <w:ilvl w:val="1"/>
          <w:numId w:val="1"/>
        </w:numPr>
        <w:tabs>
          <w:tab w:val="clear" w:pos="644"/>
          <w:tab w:val="left" w:pos="360"/>
          <w:tab w:val="num" w:pos="709"/>
        </w:tabs>
        <w:ind w:left="928" w:hanging="644"/>
        <w:jc w:val="both"/>
        <w:rPr>
          <w:rFonts w:ascii="Times New Roman" w:hAnsi="Times New Roman"/>
          <w:sz w:val="22"/>
          <w:szCs w:val="28"/>
        </w:rPr>
      </w:pPr>
      <w:r w:rsidRPr="000F4768">
        <w:rPr>
          <w:rFonts w:ascii="Times New Roman" w:hAnsi="Times New Roman"/>
          <w:sz w:val="22"/>
          <w:szCs w:val="28"/>
        </w:rPr>
        <w:t xml:space="preserve"> PHT, 5 tổ khối, các bộ phận-đoàn thể; (t/hiện)</w:t>
      </w:r>
    </w:p>
    <w:p w:rsidR="00C016BD" w:rsidRPr="000F4768" w:rsidRDefault="00C016BD" w:rsidP="00C016BD">
      <w:pPr>
        <w:numPr>
          <w:ilvl w:val="1"/>
          <w:numId w:val="1"/>
        </w:numPr>
        <w:tabs>
          <w:tab w:val="clear" w:pos="644"/>
          <w:tab w:val="left" w:pos="360"/>
          <w:tab w:val="num" w:pos="709"/>
        </w:tabs>
        <w:ind w:left="928" w:hanging="644"/>
        <w:jc w:val="both"/>
        <w:rPr>
          <w:rFonts w:ascii="Times New Roman" w:hAnsi="Times New Roman"/>
          <w:sz w:val="22"/>
          <w:szCs w:val="28"/>
        </w:rPr>
      </w:pPr>
      <w:r w:rsidRPr="000F4768">
        <w:rPr>
          <w:rFonts w:ascii="Times New Roman" w:hAnsi="Times New Roman"/>
          <w:sz w:val="22"/>
          <w:szCs w:val="28"/>
        </w:rPr>
        <w:t xml:space="preserve"> Lưu VT.</w:t>
      </w:r>
    </w:p>
    <w:p w:rsidR="00C016BD" w:rsidRDefault="00C016BD" w:rsidP="00C016BD">
      <w:pPr>
        <w:tabs>
          <w:tab w:val="left" w:pos="36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620A" w:rsidRDefault="0029620A" w:rsidP="00C016BD">
      <w:pPr>
        <w:tabs>
          <w:tab w:val="left" w:pos="36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620A" w:rsidRDefault="0029620A" w:rsidP="00C016BD">
      <w:pPr>
        <w:tabs>
          <w:tab w:val="left" w:pos="36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Hoàng Anh Thung</w:t>
      </w:r>
      <w:bookmarkStart w:id="0" w:name="_GoBack"/>
      <w:bookmarkEnd w:id="0"/>
    </w:p>
    <w:p w:rsidR="00C016BD" w:rsidRDefault="00C016BD" w:rsidP="00C016BD">
      <w:pPr>
        <w:tabs>
          <w:tab w:val="left" w:pos="36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9655B" w:rsidRDefault="0029620A"/>
    <w:sectPr w:rsidR="0069655B" w:rsidSect="00C016BD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27C1"/>
    <w:multiLevelType w:val="hybridMultilevel"/>
    <w:tmpl w:val="4726125C"/>
    <w:lvl w:ilvl="0" w:tplc="B9989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2787B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9CE66B6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BD"/>
    <w:rsid w:val="00133212"/>
    <w:rsid w:val="0029620A"/>
    <w:rsid w:val="00427428"/>
    <w:rsid w:val="0050149A"/>
    <w:rsid w:val="00752A05"/>
    <w:rsid w:val="008106A2"/>
    <w:rsid w:val="009F63AD"/>
    <w:rsid w:val="00C0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B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B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2020-03-13T02:46:00Z</dcterms:created>
  <dcterms:modified xsi:type="dcterms:W3CDTF">2020-03-13T03:00:00Z</dcterms:modified>
</cp:coreProperties>
</file>